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EF" w:rsidRDefault="00E55E9B" w:rsidP="004D36EF">
      <w:pPr>
        <w:rPr>
          <w:rFonts w:ascii="Calibri" w:hAnsi="Calibri"/>
          <w:noProof/>
          <w:color w:val="1F497D"/>
          <w:sz w:val="22"/>
          <w:szCs w:val="22"/>
        </w:rPr>
      </w:pPr>
      <w:bookmarkStart w:id="0" w:name="_GoBack"/>
      <w:bookmarkEnd w:id="0"/>
      <w:r>
        <w:rPr>
          <w:rFonts w:ascii="Calibri" w:hAnsi="Calibri"/>
          <w:noProof/>
          <w:color w:val="1F497D"/>
          <w:sz w:val="22"/>
          <w:szCs w:val="22"/>
        </w:rPr>
        <w:drawing>
          <wp:inline distT="0" distB="0" distL="0" distR="0">
            <wp:extent cx="6750685" cy="86378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srcRect/>
                    <a:stretch>
                      <a:fillRect/>
                    </a:stretch>
                  </pic:blipFill>
                  <pic:spPr bwMode="auto">
                    <a:xfrm>
                      <a:off x="0" y="0"/>
                      <a:ext cx="6750685" cy="863780"/>
                    </a:xfrm>
                    <a:prstGeom prst="rect">
                      <a:avLst/>
                    </a:prstGeom>
                    <a:noFill/>
                    <a:ln w="9525">
                      <a:noFill/>
                      <a:miter lim="800000"/>
                      <a:headEnd/>
                      <a:tailEnd/>
                    </a:ln>
                  </pic:spPr>
                </pic:pic>
              </a:graphicData>
            </a:graphic>
          </wp:inline>
        </w:drawing>
      </w:r>
    </w:p>
    <w:p w:rsidR="004C182D" w:rsidRDefault="004C182D" w:rsidP="004D36EF">
      <w:pPr>
        <w:pStyle w:val="Nessunaspaziatura"/>
        <w:jc w:val="center"/>
        <w:rPr>
          <w:rFonts w:ascii="Calibri" w:hAnsi="Calibri" w:cs="Times New Roman"/>
          <w:noProof/>
          <w:color w:val="1F497D"/>
          <w:spacing w:val="2"/>
          <w:lang w:eastAsia="it-IT"/>
        </w:rPr>
      </w:pPr>
    </w:p>
    <w:p w:rsidR="00A66C45" w:rsidRDefault="00F50AC2" w:rsidP="00A66C45">
      <w:pPr>
        <w:pStyle w:val="Nessunaspaziatura"/>
        <w:tabs>
          <w:tab w:val="left" w:pos="345"/>
        </w:tabs>
        <w:rPr>
          <w:rFonts w:ascii="Verdana" w:hAnsi="Verdana"/>
          <w:b/>
          <w:sz w:val="28"/>
          <w:szCs w:val="28"/>
        </w:rPr>
      </w:pPr>
      <w:r>
        <w:rPr>
          <w:rFonts w:ascii="Verdana" w:hAnsi="Verdana"/>
          <w:b/>
          <w:sz w:val="28"/>
          <w:szCs w:val="28"/>
        </w:rPr>
        <w:t>Comunicato Stampa N°</w:t>
      </w:r>
      <w:r w:rsidR="00CC159F">
        <w:rPr>
          <w:rFonts w:ascii="Verdana" w:hAnsi="Verdana"/>
          <w:b/>
          <w:sz w:val="28"/>
          <w:szCs w:val="28"/>
        </w:rPr>
        <w:t xml:space="preserve"> </w:t>
      </w:r>
      <w:r>
        <w:rPr>
          <w:rFonts w:ascii="Verdana" w:hAnsi="Verdana"/>
          <w:b/>
          <w:sz w:val="28"/>
          <w:szCs w:val="28"/>
        </w:rPr>
        <w:t>07</w:t>
      </w:r>
      <w:r w:rsidR="00A66C45">
        <w:rPr>
          <w:rFonts w:ascii="Verdana" w:hAnsi="Verdana"/>
          <w:b/>
          <w:sz w:val="28"/>
          <w:szCs w:val="28"/>
        </w:rPr>
        <w:t>.13</w:t>
      </w:r>
      <w:r w:rsidR="00CC159F">
        <w:rPr>
          <w:rFonts w:ascii="Verdana" w:hAnsi="Verdana"/>
          <w:b/>
          <w:sz w:val="28"/>
          <w:szCs w:val="28"/>
        </w:rPr>
        <w:t xml:space="preserve"> </w:t>
      </w:r>
      <w:r>
        <w:rPr>
          <w:rFonts w:ascii="Verdana" w:hAnsi="Verdana"/>
          <w:b/>
          <w:sz w:val="28"/>
          <w:szCs w:val="28"/>
        </w:rPr>
        <w:t>CITO</w:t>
      </w:r>
      <w:r w:rsidR="00CC159F">
        <w:rPr>
          <w:rFonts w:ascii="Verdana" w:hAnsi="Verdana"/>
          <w:b/>
          <w:sz w:val="28"/>
          <w:szCs w:val="28"/>
        </w:rPr>
        <w:t xml:space="preserve">             </w:t>
      </w:r>
      <w:r w:rsidR="00E771E4">
        <w:rPr>
          <w:rFonts w:ascii="Verdana" w:hAnsi="Verdana"/>
          <w:b/>
          <w:sz w:val="28"/>
          <w:szCs w:val="28"/>
        </w:rPr>
        <w:t>Cronaca    Giorno 2</w:t>
      </w:r>
      <w:r w:rsidR="00CC159F">
        <w:rPr>
          <w:rFonts w:ascii="Verdana" w:hAnsi="Verdana"/>
          <w:b/>
          <w:sz w:val="28"/>
          <w:szCs w:val="28"/>
        </w:rPr>
        <w:t xml:space="preserve">                 </w:t>
      </w:r>
      <w:r w:rsidR="00014293">
        <w:rPr>
          <w:rFonts w:ascii="Verdana" w:hAnsi="Verdana"/>
          <w:b/>
          <w:sz w:val="28"/>
          <w:szCs w:val="28"/>
        </w:rPr>
        <w:t xml:space="preserve">           </w:t>
      </w:r>
      <w:r w:rsidR="00CC159F">
        <w:rPr>
          <w:rFonts w:ascii="Verdana" w:hAnsi="Verdana"/>
          <w:b/>
          <w:sz w:val="28"/>
          <w:szCs w:val="28"/>
        </w:rPr>
        <w:t xml:space="preserve">  4°prova /formula Marathon.</w:t>
      </w:r>
    </w:p>
    <w:p w:rsidR="00F50AC2" w:rsidRDefault="00F50AC2" w:rsidP="00A66C45">
      <w:pPr>
        <w:pStyle w:val="Nessunaspaziatura"/>
        <w:tabs>
          <w:tab w:val="left" w:pos="345"/>
        </w:tabs>
        <w:rPr>
          <w:rFonts w:ascii="Verdana" w:hAnsi="Verdana"/>
          <w:b/>
          <w:sz w:val="28"/>
          <w:szCs w:val="28"/>
        </w:rPr>
      </w:pPr>
      <w:r>
        <w:rPr>
          <w:rFonts w:ascii="Verdana" w:hAnsi="Verdana"/>
          <w:b/>
          <w:sz w:val="28"/>
          <w:szCs w:val="28"/>
        </w:rPr>
        <w:t>08/09.06.2013</w:t>
      </w:r>
      <w:r w:rsidR="00CC159F">
        <w:rPr>
          <w:rFonts w:ascii="Verdana" w:hAnsi="Verdana"/>
          <w:b/>
          <w:sz w:val="28"/>
          <w:szCs w:val="28"/>
        </w:rPr>
        <w:t xml:space="preserve">                  </w:t>
      </w:r>
      <w:r>
        <w:rPr>
          <w:rFonts w:ascii="Verdana" w:hAnsi="Verdana"/>
          <w:b/>
          <w:sz w:val="28"/>
          <w:szCs w:val="28"/>
        </w:rPr>
        <w:t xml:space="preserve">MC della Superba             Montoggio   </w:t>
      </w:r>
    </w:p>
    <w:p w:rsidR="00A66C45" w:rsidRDefault="00A66C45" w:rsidP="00A66C45">
      <w:pPr>
        <w:pStyle w:val="Nessunaspaziatura"/>
        <w:tabs>
          <w:tab w:val="left" w:pos="345"/>
        </w:tabs>
        <w:rPr>
          <w:rFonts w:ascii="Verdana" w:hAnsi="Verdana"/>
          <w:sz w:val="28"/>
          <w:szCs w:val="28"/>
        </w:rPr>
      </w:pPr>
    </w:p>
    <w:p w:rsidR="004C182D" w:rsidRDefault="00750519" w:rsidP="00FD493F">
      <w:pPr>
        <w:pStyle w:val="Nessunaspaziatura"/>
        <w:tabs>
          <w:tab w:val="left" w:pos="345"/>
        </w:tabs>
        <w:jc w:val="both"/>
        <w:rPr>
          <w:rFonts w:ascii="Verdana" w:hAnsi="Verdana"/>
          <w:sz w:val="28"/>
          <w:szCs w:val="28"/>
        </w:rPr>
      </w:pPr>
      <w:r>
        <w:rPr>
          <w:rFonts w:ascii="Verdana" w:hAnsi="Verdana"/>
          <w:sz w:val="28"/>
          <w:szCs w:val="28"/>
        </w:rPr>
        <w:t>Mattina nervosa nel paddock di Montoggio, per la seconda giornata di gara della quarta prova del CITO. La giornata di sabato aveva in tardissima serata, escluso tutti i piloti che erano arrivato fuori tempo massimo di gara, in quella che è stata una somma di difficoltà che hanno accompagnato questa appuntamento ospite del MC Della Superba. Indubbiamente bastava poco per rendere più accettabile una gara che già nasceva dura con zone molto lunghe e scivolosissime, soprattutto le iniziali ossia dalla zona 2 alla zona 5. Ma non è stata questa la causa dei moltissimi fuori tempo, bensì gli enormi tempi di attesa che si sono create  a queste ZC portando</w:t>
      </w:r>
      <w:r w:rsidR="00A86AC1">
        <w:rPr>
          <w:rFonts w:ascii="Verdana" w:hAnsi="Verdana"/>
          <w:sz w:val="28"/>
          <w:szCs w:val="28"/>
        </w:rPr>
        <w:t xml:space="preserve"> soprattutto le categorie TR3 nel suo globale e la femminile  ad avere moltissimi “out” di tempo. La revisione sia del percorso di gara sia l’annullamento delle ZC 9 e ZC 19 ha portato nella giornata di domenica ad avere una maggior tranquillità di tempo per chi è restato in gara. L’esclusione ha portato alla non partenza di circa </w:t>
      </w:r>
      <w:proofErr w:type="spellStart"/>
      <w:r w:rsidR="00A86AC1">
        <w:rPr>
          <w:rFonts w:ascii="Verdana" w:hAnsi="Verdana"/>
          <w:sz w:val="28"/>
          <w:szCs w:val="28"/>
        </w:rPr>
        <w:t>uina</w:t>
      </w:r>
      <w:proofErr w:type="spellEnd"/>
      <w:r w:rsidR="00A86AC1">
        <w:rPr>
          <w:rFonts w:ascii="Verdana" w:hAnsi="Verdana"/>
          <w:sz w:val="28"/>
          <w:szCs w:val="28"/>
        </w:rPr>
        <w:t xml:space="preserve"> cinquantina di piloti sui centoventiquattro iniziali. Soprattutto si sono vissuti momenti difficili nella Femminile in cui la sola Martina Balducchi (scorpa) ha avuto la possibilità di partenza odierna, con conseguente vittoria e relativa ipoteca nel Campionato stesso. Questo ha portato alla protesta da parte del Top Trial Team non presentando i suoi piloti premiati sul podio. Come anticipato nella Internazionale un grande Loris </w:t>
      </w:r>
      <w:proofErr w:type="spellStart"/>
      <w:r w:rsidR="00A86AC1">
        <w:rPr>
          <w:rFonts w:ascii="Verdana" w:hAnsi="Verdana"/>
          <w:sz w:val="28"/>
          <w:szCs w:val="28"/>
        </w:rPr>
        <w:t>Gubian</w:t>
      </w:r>
      <w:proofErr w:type="spellEnd"/>
      <w:r w:rsidR="00A86AC1">
        <w:rPr>
          <w:rFonts w:ascii="Verdana" w:hAnsi="Verdana"/>
          <w:sz w:val="28"/>
          <w:szCs w:val="28"/>
        </w:rPr>
        <w:t xml:space="preserve"> (gas </w:t>
      </w:r>
      <w:proofErr w:type="spellStart"/>
      <w:r w:rsidR="00A86AC1">
        <w:rPr>
          <w:rFonts w:ascii="Verdana" w:hAnsi="Verdana"/>
          <w:sz w:val="28"/>
          <w:szCs w:val="28"/>
        </w:rPr>
        <w:t>gas</w:t>
      </w:r>
      <w:proofErr w:type="spellEnd"/>
      <w:r w:rsidR="00A86AC1">
        <w:rPr>
          <w:rFonts w:ascii="Verdana" w:hAnsi="Verdana"/>
          <w:sz w:val="28"/>
          <w:szCs w:val="28"/>
        </w:rPr>
        <w:t>)  è andato a vincere con i migliori punteggi nelle due giornate, secondo un volitivo Daniele Maurino (ossa) ha centrato un secondo posto di classe ma è primo degli Italiani vincendo cosi la TR1. Per un punto Jack Challoner (beta) chiude il podio pagando in modo evidente il punteggio del sabato. Sempre per la TR1 Matteo Grattarola (gas gas) dopo una lotta avvincente con Maurino</w:t>
      </w:r>
      <w:r w:rsidR="004F6E0A">
        <w:rPr>
          <w:rFonts w:ascii="Verdana" w:hAnsi="Verdana"/>
          <w:sz w:val="28"/>
          <w:szCs w:val="28"/>
        </w:rPr>
        <w:t xml:space="preserve">, gli cede la prima posizione solo alla ZC 18 in cui uno spegnimento di motore gli fa pagare l’unico fiasco domenicale. Un felice Matteo Poli (ossa) risale sul podio per la seconda volta consecutiva al terzo posto della TR1, e per lui esordiente  è una gran bella soddisfazione. Ritorna alla vittoria nella TR2, con solo otto classificati, Filippo Locca (beta) che tiene bene il suo risultato su un Francesco Xompero (beta) che solo alla domenica lo ha avvicinato, chiude il tris beta Davide Zaccagnini che alita sul collo di Xompero, arrivando ad un solo piede. Altra categoria falcidiata dal tempo gara è risultata essere la TR3 in genere con la 125 come massimo con solo due piloti all’arrivo, Davide </w:t>
      </w:r>
      <w:proofErr w:type="spellStart"/>
      <w:r w:rsidR="004F6E0A">
        <w:rPr>
          <w:rFonts w:ascii="Verdana" w:hAnsi="Verdana"/>
          <w:sz w:val="28"/>
          <w:szCs w:val="28"/>
        </w:rPr>
        <w:t>Delucchi</w:t>
      </w:r>
      <w:proofErr w:type="spellEnd"/>
      <w:r w:rsidR="004F6E0A">
        <w:rPr>
          <w:rFonts w:ascii="Verdana" w:hAnsi="Verdana"/>
          <w:sz w:val="28"/>
          <w:szCs w:val="28"/>
        </w:rPr>
        <w:t xml:space="preserve"> (beta) e Luca Piccinini (beta) nell’ordine. Il “solito” Andrea Soulier fa sua ampiamente la </w:t>
      </w:r>
      <w:r w:rsidR="004F6E0A">
        <w:rPr>
          <w:rFonts w:ascii="Verdana" w:hAnsi="Verdana"/>
          <w:sz w:val="28"/>
          <w:szCs w:val="28"/>
        </w:rPr>
        <w:lastRenderedPageBreak/>
        <w:t>TR3 Over 30, Michele Pradelli</w:t>
      </w:r>
      <w:r w:rsidR="00FD493F">
        <w:rPr>
          <w:rFonts w:ascii="Verdana" w:hAnsi="Verdana"/>
          <w:sz w:val="28"/>
          <w:szCs w:val="28"/>
        </w:rPr>
        <w:t xml:space="preserve"> (ossa) fa del suo meglio,è secondo, mentre Marco </w:t>
      </w:r>
      <w:proofErr w:type="spellStart"/>
      <w:r w:rsidR="00FD493F">
        <w:rPr>
          <w:rFonts w:ascii="Verdana" w:hAnsi="Verdana"/>
          <w:sz w:val="28"/>
          <w:szCs w:val="28"/>
        </w:rPr>
        <w:t>Duclos</w:t>
      </w:r>
      <w:proofErr w:type="spellEnd"/>
      <w:r w:rsidR="00FD493F">
        <w:rPr>
          <w:rFonts w:ascii="Verdana" w:hAnsi="Verdana"/>
          <w:sz w:val="28"/>
          <w:szCs w:val="28"/>
        </w:rPr>
        <w:t xml:space="preserve"> (beta) chiude questo podio. In una più consistente TR3 è Giacomo Gasco (beta) a prevalere nei due giorni su Daniele Tosini (ossa) mentre Michele  Bosi (beta) lo insidia, ma fa il terzo posto. Clerico Fabio (beta) chiude primo la Tr4 davanti al giovane figlio d’arte Michele Andreoli (scorpa) ed a Alessio </w:t>
      </w:r>
      <w:proofErr w:type="spellStart"/>
      <w:r w:rsidR="00FD493F">
        <w:rPr>
          <w:rFonts w:ascii="Verdana" w:hAnsi="Verdana"/>
          <w:sz w:val="28"/>
          <w:szCs w:val="28"/>
        </w:rPr>
        <w:t>Tedaldi</w:t>
      </w:r>
      <w:proofErr w:type="spellEnd"/>
      <w:r w:rsidR="00FD493F">
        <w:rPr>
          <w:rFonts w:ascii="Verdana" w:hAnsi="Verdana"/>
          <w:sz w:val="28"/>
          <w:szCs w:val="28"/>
        </w:rPr>
        <w:t xml:space="preserve"> (beta) chiude la serie di categorie la TR4 over con ancora Valter Feltrinelli (beta) vincitore, secondo è Angelo </w:t>
      </w:r>
      <w:proofErr w:type="spellStart"/>
      <w:r w:rsidR="00FD493F">
        <w:rPr>
          <w:rFonts w:ascii="Verdana" w:hAnsi="Verdana"/>
          <w:sz w:val="28"/>
          <w:szCs w:val="28"/>
        </w:rPr>
        <w:t>Piu</w:t>
      </w:r>
      <w:proofErr w:type="spellEnd"/>
      <w:r w:rsidR="00FD493F">
        <w:rPr>
          <w:rFonts w:ascii="Verdana" w:hAnsi="Verdana"/>
          <w:sz w:val="28"/>
          <w:szCs w:val="28"/>
        </w:rPr>
        <w:t xml:space="preserve"> (ossa) e terzo il francese ormai italianizzato </w:t>
      </w:r>
      <w:proofErr w:type="spellStart"/>
      <w:r w:rsidR="00FD493F">
        <w:rPr>
          <w:rFonts w:ascii="Verdana" w:hAnsi="Verdana"/>
          <w:sz w:val="28"/>
          <w:szCs w:val="28"/>
        </w:rPr>
        <w:t>Philippes</w:t>
      </w:r>
      <w:proofErr w:type="spellEnd"/>
      <w:r w:rsidR="00FD493F">
        <w:rPr>
          <w:rFonts w:ascii="Verdana" w:hAnsi="Verdana"/>
          <w:sz w:val="28"/>
          <w:szCs w:val="28"/>
        </w:rPr>
        <w:t xml:space="preserve"> </w:t>
      </w:r>
      <w:proofErr w:type="spellStart"/>
      <w:r w:rsidR="00FD493F">
        <w:rPr>
          <w:rFonts w:ascii="Verdana" w:hAnsi="Verdana"/>
          <w:sz w:val="28"/>
          <w:szCs w:val="28"/>
        </w:rPr>
        <w:t>Bontemps</w:t>
      </w:r>
      <w:proofErr w:type="spellEnd"/>
      <w:r w:rsidR="00FD493F">
        <w:rPr>
          <w:rFonts w:ascii="Verdana" w:hAnsi="Verdana"/>
          <w:sz w:val="28"/>
          <w:szCs w:val="28"/>
        </w:rPr>
        <w:t xml:space="preserve"> e la sua </w:t>
      </w:r>
      <w:proofErr w:type="spellStart"/>
      <w:r w:rsidR="00FD493F">
        <w:rPr>
          <w:rFonts w:ascii="Verdana" w:hAnsi="Verdana"/>
          <w:sz w:val="28"/>
          <w:szCs w:val="28"/>
        </w:rPr>
        <w:t>Jtg</w:t>
      </w:r>
      <w:proofErr w:type="spellEnd"/>
      <w:r w:rsidR="00FD493F">
        <w:rPr>
          <w:rFonts w:ascii="Verdana" w:hAnsi="Verdana"/>
          <w:sz w:val="28"/>
          <w:szCs w:val="28"/>
        </w:rPr>
        <w:t>.</w:t>
      </w:r>
    </w:p>
    <w:p w:rsidR="00FD493F" w:rsidRDefault="00FD493F" w:rsidP="00FD493F">
      <w:pPr>
        <w:pStyle w:val="Nessunaspaziatura"/>
        <w:tabs>
          <w:tab w:val="left" w:pos="345"/>
        </w:tabs>
        <w:jc w:val="both"/>
        <w:rPr>
          <w:rFonts w:ascii="Verdana" w:hAnsi="Verdana"/>
          <w:sz w:val="28"/>
          <w:szCs w:val="28"/>
        </w:rPr>
      </w:pPr>
      <w:r>
        <w:rPr>
          <w:rFonts w:ascii="Verdana" w:hAnsi="Verdana"/>
          <w:sz w:val="28"/>
          <w:szCs w:val="28"/>
        </w:rPr>
        <w:t>Si chiude cosi un appuntamento sia del CITO sia come prova unica del Trofeo Marathon con una gara parecchio contestata e che come prova “nuova” necessita senza dubbio non di una bocciatura ma come detto anche dai responsabili del MC Della Superba</w:t>
      </w:r>
      <w:r w:rsidR="004A7DCF">
        <w:rPr>
          <w:rFonts w:ascii="Verdana" w:hAnsi="Verdana"/>
          <w:sz w:val="28"/>
          <w:szCs w:val="28"/>
        </w:rPr>
        <w:t xml:space="preserve">, e dal vice presidente FMI Fabio </w:t>
      </w:r>
      <w:proofErr w:type="spellStart"/>
      <w:r w:rsidR="004A7DCF">
        <w:rPr>
          <w:rFonts w:ascii="Verdana" w:hAnsi="Verdana"/>
          <w:sz w:val="28"/>
          <w:szCs w:val="28"/>
        </w:rPr>
        <w:t>Larceri</w:t>
      </w:r>
      <w:proofErr w:type="spellEnd"/>
      <w:r w:rsidR="004A7DCF">
        <w:rPr>
          <w:rFonts w:ascii="Verdana" w:hAnsi="Verdana"/>
          <w:sz w:val="28"/>
          <w:szCs w:val="28"/>
        </w:rPr>
        <w:t>, un sostanziale aiuto da parte di tutto l’ambiente del trial nazionale .</w:t>
      </w:r>
    </w:p>
    <w:p w:rsidR="004A7DCF" w:rsidRDefault="004A7DCF" w:rsidP="00FD493F">
      <w:pPr>
        <w:pStyle w:val="Nessunaspaziatura"/>
        <w:tabs>
          <w:tab w:val="left" w:pos="345"/>
        </w:tabs>
        <w:jc w:val="both"/>
        <w:rPr>
          <w:rFonts w:ascii="Verdana" w:hAnsi="Verdana"/>
          <w:sz w:val="28"/>
          <w:szCs w:val="28"/>
        </w:rPr>
      </w:pPr>
      <w:r>
        <w:rPr>
          <w:rFonts w:ascii="Verdana" w:hAnsi="Verdana"/>
          <w:sz w:val="28"/>
          <w:szCs w:val="28"/>
        </w:rPr>
        <w:t>US trial</w:t>
      </w:r>
    </w:p>
    <w:p w:rsidR="00FD493F" w:rsidRDefault="00FD493F" w:rsidP="00FD493F">
      <w:pPr>
        <w:pStyle w:val="Nessunaspaziatura"/>
        <w:tabs>
          <w:tab w:val="left" w:pos="345"/>
        </w:tabs>
        <w:jc w:val="both"/>
        <w:rPr>
          <w:rFonts w:ascii="Verdana" w:hAnsi="Verdana"/>
          <w:b/>
          <w:sz w:val="28"/>
          <w:szCs w:val="28"/>
        </w:rPr>
      </w:pPr>
    </w:p>
    <w:p w:rsidR="004C182D" w:rsidRDefault="004C182D" w:rsidP="00236B96">
      <w:pPr>
        <w:pStyle w:val="Nessunaspaziatura"/>
        <w:rPr>
          <w:rFonts w:ascii="Verdana" w:hAnsi="Verdana"/>
          <w:b/>
          <w:sz w:val="28"/>
          <w:szCs w:val="28"/>
        </w:rPr>
      </w:pPr>
    </w:p>
    <w:p w:rsidR="004C182D" w:rsidRPr="004D36EF" w:rsidRDefault="004C182D" w:rsidP="004D36EF">
      <w:pPr>
        <w:pStyle w:val="Nessunaspaziatura"/>
        <w:jc w:val="center"/>
        <w:rPr>
          <w:rFonts w:ascii="Verdana" w:hAnsi="Verdana"/>
          <w:b/>
          <w:sz w:val="28"/>
          <w:szCs w:val="28"/>
        </w:rPr>
      </w:pPr>
    </w:p>
    <w:p w:rsidR="00852CFE" w:rsidRDefault="00852CFE"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4D36EF">
      <w:pPr>
        <w:pStyle w:val="Nessunaspaziatura"/>
        <w:rPr>
          <w:rFonts w:ascii="Verdana" w:hAnsi="Verdana"/>
          <w:sz w:val="20"/>
          <w:szCs w:val="20"/>
        </w:rPr>
      </w:pPr>
    </w:p>
    <w:p w:rsidR="004D36EF" w:rsidRDefault="004D36EF" w:rsidP="00F50AC2">
      <w:pPr>
        <w:pStyle w:val="Nessunaspaziatura"/>
        <w:rPr>
          <w:rFonts w:ascii="Verdana" w:hAnsi="Verdana"/>
          <w:sz w:val="20"/>
          <w:szCs w:val="20"/>
        </w:rPr>
      </w:pPr>
    </w:p>
    <w:p w:rsidR="004D36EF" w:rsidRPr="004D36EF" w:rsidRDefault="004D36EF" w:rsidP="004D36EF">
      <w:pPr>
        <w:pStyle w:val="Nessunaspaziatura"/>
        <w:rPr>
          <w:rFonts w:ascii="Verdana" w:hAnsi="Verdana"/>
          <w:sz w:val="20"/>
          <w:szCs w:val="20"/>
        </w:rPr>
      </w:pPr>
    </w:p>
    <w:sectPr w:rsidR="004D36EF" w:rsidRPr="004D36EF" w:rsidSect="00E55E9B">
      <w:pgSz w:w="11906" w:h="16838"/>
      <w:pgMar w:top="284"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EF"/>
    <w:rsid w:val="00014293"/>
    <w:rsid w:val="00133263"/>
    <w:rsid w:val="001435FC"/>
    <w:rsid w:val="001C47AB"/>
    <w:rsid w:val="00236B96"/>
    <w:rsid w:val="00275E5D"/>
    <w:rsid w:val="00355748"/>
    <w:rsid w:val="004A7DCF"/>
    <w:rsid w:val="004C182D"/>
    <w:rsid w:val="004D36EF"/>
    <w:rsid w:val="004E38AC"/>
    <w:rsid w:val="004F6E0A"/>
    <w:rsid w:val="005314C3"/>
    <w:rsid w:val="00533485"/>
    <w:rsid w:val="00625ED0"/>
    <w:rsid w:val="00750519"/>
    <w:rsid w:val="00754341"/>
    <w:rsid w:val="007A5958"/>
    <w:rsid w:val="00852CFE"/>
    <w:rsid w:val="00885C7B"/>
    <w:rsid w:val="008909A3"/>
    <w:rsid w:val="00A0107C"/>
    <w:rsid w:val="00A66C45"/>
    <w:rsid w:val="00A702B5"/>
    <w:rsid w:val="00A86AC1"/>
    <w:rsid w:val="00CC159F"/>
    <w:rsid w:val="00CF6653"/>
    <w:rsid w:val="00DC72C4"/>
    <w:rsid w:val="00E100C1"/>
    <w:rsid w:val="00E55E9B"/>
    <w:rsid w:val="00E771E4"/>
    <w:rsid w:val="00E86A8C"/>
    <w:rsid w:val="00EC0009"/>
    <w:rsid w:val="00EE13D5"/>
    <w:rsid w:val="00F13A69"/>
    <w:rsid w:val="00F318E0"/>
    <w:rsid w:val="00F50AC2"/>
    <w:rsid w:val="00FD493F"/>
    <w:rsid w:val="00FE1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6EF"/>
    <w:pPr>
      <w:spacing w:after="0" w:line="240" w:lineRule="auto"/>
    </w:pPr>
    <w:rPr>
      <w:rFonts w:ascii="Verdana" w:hAnsi="Verdana" w:cs="Times New Roman"/>
      <w:spacing w:val="2"/>
      <w:sz w:val="56"/>
      <w:szCs w:val="5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36EF"/>
    <w:rPr>
      <w:rFonts w:ascii="Tahoma" w:hAnsi="Tahoma" w:cs="Tahoma"/>
      <w:spacing w:val="0"/>
      <w:sz w:val="16"/>
      <w:szCs w:val="16"/>
      <w:lang w:eastAsia="en-US"/>
    </w:rPr>
  </w:style>
  <w:style w:type="character" w:customStyle="1" w:styleId="TestofumettoCarattere">
    <w:name w:val="Testo fumetto Carattere"/>
    <w:basedOn w:val="Carpredefinitoparagrafo"/>
    <w:link w:val="Testofumetto"/>
    <w:uiPriority w:val="99"/>
    <w:semiHidden/>
    <w:rsid w:val="004D36EF"/>
    <w:rPr>
      <w:rFonts w:ascii="Tahoma" w:hAnsi="Tahoma" w:cs="Tahoma"/>
      <w:sz w:val="16"/>
      <w:szCs w:val="16"/>
    </w:rPr>
  </w:style>
  <w:style w:type="paragraph" w:styleId="Nessunaspaziatura">
    <w:name w:val="No Spacing"/>
    <w:uiPriority w:val="1"/>
    <w:qFormat/>
    <w:rsid w:val="004D36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36EF"/>
    <w:pPr>
      <w:spacing w:after="0" w:line="240" w:lineRule="auto"/>
    </w:pPr>
    <w:rPr>
      <w:rFonts w:ascii="Verdana" w:hAnsi="Verdana" w:cs="Times New Roman"/>
      <w:spacing w:val="2"/>
      <w:sz w:val="56"/>
      <w:szCs w:val="5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D36EF"/>
    <w:rPr>
      <w:rFonts w:ascii="Tahoma" w:hAnsi="Tahoma" w:cs="Tahoma"/>
      <w:spacing w:val="0"/>
      <w:sz w:val="16"/>
      <w:szCs w:val="16"/>
      <w:lang w:eastAsia="en-US"/>
    </w:rPr>
  </w:style>
  <w:style w:type="character" w:customStyle="1" w:styleId="TestofumettoCarattere">
    <w:name w:val="Testo fumetto Carattere"/>
    <w:basedOn w:val="Carpredefinitoparagrafo"/>
    <w:link w:val="Testofumetto"/>
    <w:uiPriority w:val="99"/>
    <w:semiHidden/>
    <w:rsid w:val="004D36EF"/>
    <w:rPr>
      <w:rFonts w:ascii="Tahoma" w:hAnsi="Tahoma" w:cs="Tahoma"/>
      <w:sz w:val="16"/>
      <w:szCs w:val="16"/>
    </w:rPr>
  </w:style>
  <w:style w:type="paragraph" w:styleId="Nessunaspaziatura">
    <w:name w:val="No Spacing"/>
    <w:uiPriority w:val="1"/>
    <w:qFormat/>
    <w:rsid w:val="004D3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967B7-3D1B-4A7D-A4AE-4BAB1DF1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Christian</cp:lastModifiedBy>
  <cp:revision>2</cp:revision>
  <dcterms:created xsi:type="dcterms:W3CDTF">2013-06-10T20:58:00Z</dcterms:created>
  <dcterms:modified xsi:type="dcterms:W3CDTF">2013-06-10T20:58:00Z</dcterms:modified>
</cp:coreProperties>
</file>